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216" w:rsidRPr="00C93E22" w:rsidRDefault="00B57216">
      <w:pPr>
        <w:widowControl w:val="0"/>
        <w:autoSpaceDE w:val="0"/>
        <w:autoSpaceDN w:val="0"/>
        <w:adjustRightInd w:val="0"/>
        <w:spacing w:after="0" w:line="240" w:lineRule="auto"/>
        <w:ind w:firstLine="540"/>
        <w:jc w:val="both"/>
        <w:outlineLvl w:val="0"/>
        <w:rPr>
          <w:rFonts w:ascii="Times New Roman" w:hAnsi="Times New Roman"/>
          <w:sz w:val="28"/>
          <w:szCs w:val="28"/>
        </w:rPr>
      </w:pPr>
      <w:bookmarkStart w:id="0" w:name="_GoBack"/>
      <w:bookmarkEnd w:id="0"/>
    </w:p>
    <w:p w:rsidR="00B57216" w:rsidRPr="00140890" w:rsidRDefault="00B57216">
      <w:pPr>
        <w:pStyle w:val="ConsPlusTitle"/>
        <w:jc w:val="center"/>
        <w:rPr>
          <w:rFonts w:ascii="Times New Roman" w:hAnsi="Times New Roman" w:cs="Times New Roman"/>
          <w:sz w:val="24"/>
          <w:szCs w:val="24"/>
        </w:rPr>
      </w:pPr>
      <w:r w:rsidRPr="00140890">
        <w:rPr>
          <w:rFonts w:ascii="Times New Roman" w:hAnsi="Times New Roman" w:cs="Times New Roman"/>
          <w:sz w:val="24"/>
          <w:szCs w:val="24"/>
        </w:rPr>
        <w:t>МИНИСТЕРСТВО ТРУДА И СОЦИАЛЬНОЙ ЗАЩИТЫ РОССИЙСКОЙ ФЕДЕРАЦИИ</w:t>
      </w:r>
    </w:p>
    <w:p w:rsidR="00B57216" w:rsidRPr="00140890" w:rsidRDefault="00B57216">
      <w:pPr>
        <w:pStyle w:val="ConsPlusTitle"/>
        <w:jc w:val="center"/>
        <w:rPr>
          <w:rFonts w:ascii="Times New Roman" w:hAnsi="Times New Roman" w:cs="Times New Roman"/>
          <w:sz w:val="24"/>
          <w:szCs w:val="24"/>
        </w:rPr>
      </w:pPr>
    </w:p>
    <w:p w:rsidR="00B57216" w:rsidRPr="00140890" w:rsidRDefault="00B57216">
      <w:pPr>
        <w:pStyle w:val="ConsPlusTitle"/>
        <w:jc w:val="center"/>
        <w:rPr>
          <w:rFonts w:ascii="Times New Roman" w:hAnsi="Times New Roman" w:cs="Times New Roman"/>
          <w:sz w:val="24"/>
          <w:szCs w:val="24"/>
        </w:rPr>
      </w:pPr>
      <w:r w:rsidRPr="00140890">
        <w:rPr>
          <w:rFonts w:ascii="Times New Roman" w:hAnsi="Times New Roman" w:cs="Times New Roman"/>
          <w:sz w:val="24"/>
          <w:szCs w:val="24"/>
        </w:rPr>
        <w:t>СПРАВКА</w:t>
      </w:r>
    </w:p>
    <w:p w:rsidR="00B57216" w:rsidRPr="00140890" w:rsidRDefault="00B57216">
      <w:pPr>
        <w:pStyle w:val="ConsPlusTitle"/>
        <w:jc w:val="center"/>
        <w:rPr>
          <w:rFonts w:ascii="Times New Roman" w:hAnsi="Times New Roman" w:cs="Times New Roman"/>
          <w:sz w:val="24"/>
          <w:szCs w:val="24"/>
        </w:rPr>
      </w:pPr>
      <w:r w:rsidRPr="00140890">
        <w:rPr>
          <w:rFonts w:ascii="Times New Roman" w:hAnsi="Times New Roman" w:cs="Times New Roman"/>
          <w:sz w:val="24"/>
          <w:szCs w:val="24"/>
        </w:rPr>
        <w:t>от 5 октября 2012 года</w:t>
      </w:r>
    </w:p>
    <w:p w:rsidR="00B57216" w:rsidRPr="00140890" w:rsidRDefault="00B57216">
      <w:pPr>
        <w:pStyle w:val="ConsPlusTitle"/>
        <w:jc w:val="center"/>
        <w:rPr>
          <w:rFonts w:ascii="Times New Roman" w:hAnsi="Times New Roman" w:cs="Times New Roman"/>
          <w:sz w:val="24"/>
          <w:szCs w:val="24"/>
        </w:rPr>
      </w:pPr>
    </w:p>
    <w:p w:rsidR="00B57216" w:rsidRPr="00140890" w:rsidRDefault="00B57216">
      <w:pPr>
        <w:pStyle w:val="ConsPlusTitle"/>
        <w:jc w:val="center"/>
        <w:rPr>
          <w:rFonts w:ascii="Times New Roman" w:hAnsi="Times New Roman" w:cs="Times New Roman"/>
          <w:sz w:val="24"/>
          <w:szCs w:val="24"/>
        </w:rPr>
      </w:pPr>
      <w:r w:rsidRPr="00140890">
        <w:rPr>
          <w:rFonts w:ascii="Times New Roman" w:hAnsi="Times New Roman" w:cs="Times New Roman"/>
          <w:sz w:val="24"/>
          <w:szCs w:val="24"/>
        </w:rPr>
        <w:t>ОБЗОР</w:t>
      </w:r>
    </w:p>
    <w:p w:rsidR="00B57216" w:rsidRPr="00140890" w:rsidRDefault="00B57216">
      <w:pPr>
        <w:pStyle w:val="ConsPlusTitle"/>
        <w:jc w:val="center"/>
        <w:rPr>
          <w:rFonts w:ascii="Times New Roman" w:hAnsi="Times New Roman" w:cs="Times New Roman"/>
          <w:sz w:val="24"/>
          <w:szCs w:val="24"/>
        </w:rPr>
      </w:pPr>
      <w:r w:rsidRPr="00140890">
        <w:rPr>
          <w:rFonts w:ascii="Times New Roman" w:hAnsi="Times New Roman" w:cs="Times New Roman"/>
          <w:sz w:val="24"/>
          <w:szCs w:val="24"/>
        </w:rPr>
        <w:t>ПРОБЛЕМНЫХ ВОПРОСОВ, ВОЗНИКАЮЩИХ ПРИ ЗАПОЛНЕНИИ</w:t>
      </w:r>
    </w:p>
    <w:p w:rsidR="00B57216" w:rsidRPr="00140890" w:rsidRDefault="00B57216">
      <w:pPr>
        <w:pStyle w:val="ConsPlusTitle"/>
        <w:jc w:val="center"/>
        <w:rPr>
          <w:rFonts w:ascii="Times New Roman" w:hAnsi="Times New Roman" w:cs="Times New Roman"/>
          <w:sz w:val="24"/>
          <w:szCs w:val="24"/>
        </w:rPr>
      </w:pPr>
      <w:r w:rsidRPr="00140890">
        <w:rPr>
          <w:rFonts w:ascii="Times New Roman" w:hAnsi="Times New Roman" w:cs="Times New Roman"/>
          <w:sz w:val="24"/>
          <w:szCs w:val="24"/>
        </w:rPr>
        <w:t>СПРАВОК О ДОХОДАХ, ОБ ИМУЩЕСТВЕ И ОБЯЗАТЕЛЬСТВАХИМУЩЕСТВЕННОГО ХАРАКТЕРА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r w:rsidRPr="00140890">
        <w:rPr>
          <w:rFonts w:ascii="Times New Roman" w:hAnsi="Times New Roman"/>
          <w:sz w:val="24"/>
          <w:szCs w:val="24"/>
        </w:rPr>
        <w:t>Порядок заполнения раздела 1 "Сведения о доходах".</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за пределами Российской Федерации, 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Понятие "доход" применяется в том значении, в каком используется в гражданском, финансовом, налоговом и других отраслях законодательства.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w:t>
      </w:r>
      <w:hyperlink r:id="rId4" w:history="1">
        <w:r w:rsidRPr="00140890">
          <w:rPr>
            <w:rFonts w:ascii="Times New Roman" w:hAnsi="Times New Roman"/>
            <w:color w:val="0000FF"/>
            <w:sz w:val="24"/>
            <w:szCs w:val="24"/>
          </w:rPr>
          <w:t>статья 41</w:t>
        </w:r>
      </w:hyperlink>
      <w:r w:rsidRPr="00140890">
        <w:rPr>
          <w:rFonts w:ascii="Times New Roman" w:hAnsi="Times New Roman"/>
          <w:sz w:val="24"/>
          <w:szCs w:val="24"/>
        </w:rPr>
        <w:t xml:space="preserve"> Налогового кодекса Российской Федерации).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Указываются доходы:</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xml:space="preserve">- по основному месту работы (общая сумма дохода, содержащаяся в </w:t>
      </w:r>
      <w:hyperlink r:id="rId5" w:history="1">
        <w:r w:rsidRPr="00140890">
          <w:rPr>
            <w:rFonts w:ascii="Times New Roman" w:hAnsi="Times New Roman"/>
            <w:color w:val="0000FF"/>
            <w:sz w:val="24"/>
            <w:szCs w:val="24"/>
          </w:rPr>
          <w:t>справке N 2НДФЛ</w:t>
        </w:r>
      </w:hyperlink>
      <w:r w:rsidRPr="00140890">
        <w:rPr>
          <w:rFonts w:ascii="Times New Roman" w:hAnsi="Times New Roman"/>
          <w:sz w:val="24"/>
          <w:szCs w:val="24"/>
        </w:rPr>
        <w:t xml:space="preserve"> по месту службы);</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xml:space="preserve">- от педагогической деятельности (общая сумма дохода, содержащаяся в </w:t>
      </w:r>
      <w:hyperlink r:id="rId6" w:history="1">
        <w:r w:rsidRPr="00140890">
          <w:rPr>
            <w:rFonts w:ascii="Times New Roman" w:hAnsi="Times New Roman"/>
            <w:color w:val="0000FF"/>
            <w:sz w:val="24"/>
            <w:szCs w:val="24"/>
          </w:rPr>
          <w:t>справке N 2НДФЛ</w:t>
        </w:r>
      </w:hyperlink>
      <w:r w:rsidRPr="00140890">
        <w:rPr>
          <w:rFonts w:ascii="Times New Roman" w:hAnsi="Times New Roman"/>
          <w:sz w:val="24"/>
          <w:szCs w:val="24"/>
        </w:rPr>
        <w:t xml:space="preserve"> по месту преподавания);</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от иной творческой деятельности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создание музыкальных произведений и др.);</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от вкладов в банках и иных кредитных организациях (доход от денежных средств в валюте Российской Федерации или иностранной валюте, размещаемых служащим в целях хранения и получения дохода, от вклада в золото в банке);</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от ценных бумаг и долей участия в коммерческих организациях, включающие:</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дивиденды, полученные служащим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иные доходы:</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вознаграждение за выполнение трудовых или иных обязанностей, выполненную работу, оказанную услугу;</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N 40302 на счет продавца) и иные аналогичные выплаты, полученные служащим;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xml:space="preserve">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w:t>
      </w:r>
      <w:r w:rsidRPr="00140890">
        <w:rPr>
          <w:rFonts w:ascii="Times New Roman" w:hAnsi="Times New Roman"/>
          <w:sz w:val="24"/>
          <w:szCs w:val="24"/>
        </w:rPr>
        <w:lastRenderedPageBreak/>
        <w:t>попечителем;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государственный сертификат на материнский (семейный) капитал;</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социальные выплаты в денежной форме (замена скидок по оплате жилого помещения, коммунальных услуг и услуг связи), представляемые отдельным категориям граждан;</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денежные средства, выплаченные (перечисленные на счет) взамен выдачи полагающегося натурального довольствия;</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доходы, полученные от сдачи в аренду или иного использования имущества;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доходы от реализации недвижимого и иного имущества, принадлежащего служащему, акций или иных ценных бумаг, а также долей участия в уставном капитале организаций;</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выплаты государственному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Не подлежат указанию в разделе I справки следующие виды доходов:</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возмещенные суммы расходов, связанных со служебными командировками;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сумма социального и имущественного налогового вычета, получаемая государственным служащим как налогоплательщиком.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r w:rsidRPr="00140890">
        <w:rPr>
          <w:rFonts w:ascii="Times New Roman" w:hAnsi="Times New Roman"/>
          <w:sz w:val="24"/>
          <w:szCs w:val="24"/>
        </w:rPr>
        <w:t>Порядок заполнения раздела 2 "Сведения об имуществе".</w:t>
      </w:r>
    </w:p>
    <w:p w:rsidR="00B57216" w:rsidRPr="00140890" w:rsidRDefault="00B57216">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140890">
        <w:rPr>
          <w:rFonts w:ascii="Times New Roman" w:hAnsi="Times New Roman"/>
          <w:sz w:val="24"/>
          <w:szCs w:val="24"/>
        </w:rPr>
        <w:t>Подраздел 2.1. Недвижимое имущество.</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При заполнении данного подраздела указываются все объекты недвижимости, принадлежащие государственному служащему на праве собственности, независимо от того, когда они были приобретены, в каком регионе Российской Федерации или каком государстве зарегистрированы.</w:t>
      </w:r>
    </w:p>
    <w:p w:rsidR="00B57216" w:rsidRPr="00140890" w:rsidRDefault="00B57216">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140890">
        <w:rPr>
          <w:rFonts w:ascii="Times New Roman" w:hAnsi="Times New Roman"/>
          <w:sz w:val="24"/>
          <w:szCs w:val="24"/>
        </w:rPr>
        <w:t>Подраздел 2.2. Транспортные средства.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xml:space="preserve">В данном подразделе указываются сведения о транспортных средствах, находящихся в собственности, - легковые и грузовые автомобили, автоприцепы, </w:t>
      </w:r>
      <w:proofErr w:type="spellStart"/>
      <w:r w:rsidRPr="00140890">
        <w:rPr>
          <w:rFonts w:ascii="Times New Roman" w:hAnsi="Times New Roman"/>
          <w:sz w:val="24"/>
          <w:szCs w:val="24"/>
        </w:rPr>
        <w:t>мототранспортные</w:t>
      </w:r>
      <w:proofErr w:type="spellEnd"/>
      <w:r w:rsidRPr="00140890">
        <w:rPr>
          <w:rFonts w:ascii="Times New Roman" w:hAnsi="Times New Roman"/>
          <w:sz w:val="24"/>
          <w:szCs w:val="24"/>
        </w:rPr>
        <w:t xml:space="preserve"> средства, сельскохозяйственная техника, водный транспорт, воздушный транспорт и иные транспортные средств, независимо от того, когда они были приобретены, в каком регионе Российской Федерации или каком государстве зарегистрированы.</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т.д.</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r w:rsidRPr="00140890">
        <w:rPr>
          <w:rFonts w:ascii="Times New Roman" w:hAnsi="Times New Roman"/>
          <w:sz w:val="24"/>
          <w:szCs w:val="24"/>
        </w:rPr>
        <w:t>Порядок заполнения раздела 3 "Сведения о денежных средствах, находящихся на счетах в банках и иных кредитных организациях".</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xml:space="preserve">Информация, необходимая для заполнения данного раздела, содержится в договоре банковского вклада, который в соответствии с Гражданским </w:t>
      </w:r>
      <w:hyperlink r:id="rId7" w:history="1">
        <w:r w:rsidRPr="00140890">
          <w:rPr>
            <w:rFonts w:ascii="Times New Roman" w:hAnsi="Times New Roman"/>
            <w:color w:val="0000FF"/>
            <w:sz w:val="24"/>
            <w:szCs w:val="24"/>
          </w:rPr>
          <w:t>кодексом</w:t>
        </w:r>
      </w:hyperlink>
      <w:r w:rsidRPr="00140890">
        <w:rPr>
          <w:rFonts w:ascii="Times New Roman" w:hAnsi="Times New Roman"/>
          <w:sz w:val="24"/>
          <w:szCs w:val="24"/>
        </w:rPr>
        <w:t xml:space="preserve"> Российской Федерации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xml:space="preserve">Государственные служащие, являющиеся держателями зарплатных карт, указывают их в данном подразделе, отражая соответственно наименование и адрес банка или иной кредитной </w:t>
      </w:r>
      <w:r w:rsidRPr="00140890">
        <w:rPr>
          <w:rFonts w:ascii="Times New Roman" w:hAnsi="Times New Roman"/>
          <w:sz w:val="24"/>
          <w:szCs w:val="24"/>
        </w:rPr>
        <w:lastRenderedPageBreak/>
        <w:t>организации, вид и валюту счета, дату открытия счета, номер счета и остаток на карте по состоянию на 31 декабря отчетного года.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r w:rsidRPr="00140890">
        <w:rPr>
          <w:rFonts w:ascii="Times New Roman" w:hAnsi="Times New Roman"/>
          <w:sz w:val="24"/>
          <w:szCs w:val="24"/>
        </w:rPr>
        <w:t>Порядок заполнения раздела 4 "Сведения о ценных бумагах".</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При заполнении данного раздела необходимо учитывать следующее.</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Видами ценных бумаг являются облигации, банковские сберегательные сертификаты, векселя (простые и переводные), чеки, закладные, паи.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Обращаем внимание, что государственный служащий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При принятии комиссией по соблюдению требований к служебному поведению и урегулированию конфликта интересов, руководителем государственного органа решения о необходимости передачи государственным служащим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r w:rsidRPr="00140890">
        <w:rPr>
          <w:rFonts w:ascii="Times New Roman" w:hAnsi="Times New Roman"/>
          <w:sz w:val="24"/>
          <w:szCs w:val="24"/>
        </w:rPr>
        <w:t>Порядок заполнения раздела 5 "Сведения об обязательствах имущественного характера".</w:t>
      </w:r>
    </w:p>
    <w:p w:rsidR="00B57216" w:rsidRPr="00140890" w:rsidRDefault="00B57216">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140890">
        <w:rPr>
          <w:rFonts w:ascii="Times New Roman" w:hAnsi="Times New Roman"/>
          <w:sz w:val="24"/>
          <w:szCs w:val="24"/>
        </w:rPr>
        <w:t>Подраздел 5.1. Объекты недвижимого имущества, находящиеся в пользовании.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а также основание пользования (договор аренды, фактическое предоставление и другие). При этом указывается общая площадь объекта недвижимого имущества, находящегося в пользовании.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Данный подраздел заполняется в обязательном порядке теми государственными служащими, которые по месту прохождения службы (например, в соответствующем субъекте Российской Федерации) имеют временную регистрацию.</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Подлежат указанию сведения:</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о квартирах, занимаемых по договору аренды (найма, поднайма) жилого помещения;</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о квартирах, занимаемых по договорам социального найма.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 подразделе 5.1 не указывается имущество, которое находится в собственности и указано в подразделе 2.1 справки.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Сведения об объекте недвижимого имущества, находящемся в долевой собственности государственного служащего (1/2 доля квартиры) и члена его семьи (1/2 доля квартиры), отражаются в подразделе 2.1 "Недвижимое имущество" справки (с указанием доли) государственного служащего и члена его семьи. При этом сведения о том, что государственный служащий пользуется долей (1/2) объекта недвижимого имущества, не принадлежащей ему на праве собственности, в подраздел 5.1 не вносятся.</w:t>
      </w:r>
    </w:p>
    <w:p w:rsidR="00B57216" w:rsidRPr="00140890" w:rsidRDefault="00B57216">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140890">
        <w:rPr>
          <w:rFonts w:ascii="Times New Roman" w:hAnsi="Times New Roman"/>
          <w:sz w:val="24"/>
          <w:szCs w:val="24"/>
        </w:rPr>
        <w:t>Подраздел 5.2. Прочие обязательства.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461 100 рублей. В соответствии со </w:t>
      </w:r>
      <w:hyperlink r:id="rId8" w:history="1">
        <w:r w:rsidRPr="00140890">
          <w:rPr>
            <w:rFonts w:ascii="Times New Roman" w:hAnsi="Times New Roman"/>
            <w:color w:val="0000FF"/>
            <w:sz w:val="24"/>
            <w:szCs w:val="24"/>
          </w:rPr>
          <w:t>статьей 1</w:t>
        </w:r>
      </w:hyperlink>
      <w:r w:rsidRPr="00140890">
        <w:rPr>
          <w:rFonts w:ascii="Times New Roman" w:hAnsi="Times New Roman"/>
          <w:sz w:val="24"/>
          <w:szCs w:val="24"/>
        </w:rPr>
        <w:t xml:space="preserve"> Федерального закона от 19 июня 2000 г. N 82-ФЗ "О минимальном размере оплаты труда" минимальный размер оплаты труда с 1 июня 2011 года составляет 4 611 рублей в месяц (по состоянию на 1 января 2012 года).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Подлежат указанию:</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договоры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lastRenderedPageBreak/>
        <w:t>договоры финансовой аренды;</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договоры займа;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договоры финансирования под уступку денежного требования;</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обязательства вследствие причинения вреда (финансовые) и т.д.</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xml:space="preserve">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w:t>
      </w:r>
      <w:proofErr w:type="gramStart"/>
      <w:r w:rsidRPr="00140890">
        <w:rPr>
          <w:rFonts w:ascii="Times New Roman" w:hAnsi="Times New Roman"/>
          <w:sz w:val="24"/>
          <w:szCs w:val="24"/>
        </w:rPr>
        <w:t>например</w:t>
      </w:r>
      <w:proofErr w:type="gramEnd"/>
      <w:r w:rsidRPr="00140890">
        <w:rPr>
          <w:rFonts w:ascii="Times New Roman" w:hAnsi="Times New Roman"/>
          <w:sz w:val="24"/>
          <w:szCs w:val="24"/>
        </w:rPr>
        <w:t>: ОАО "Сбербанк России".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Дополнительно сообщаем.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 случае если служащий по объективным причинам не может представить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 непредставления необходимых сведений (раздельное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 случае если по состоянию на конец отчетного периода ребенок государственного служащего является совершеннолетним, справка на него не представляется.</w:t>
      </w:r>
    </w:p>
    <w:sectPr w:rsidR="00B57216" w:rsidRPr="00140890" w:rsidSect="0050488D">
      <w:pgSz w:w="11906" w:h="16838"/>
      <w:pgMar w:top="425"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BD"/>
    <w:rsid w:val="00140890"/>
    <w:rsid w:val="001B40EB"/>
    <w:rsid w:val="001B4AE5"/>
    <w:rsid w:val="00394163"/>
    <w:rsid w:val="0050488D"/>
    <w:rsid w:val="0050598A"/>
    <w:rsid w:val="005431DE"/>
    <w:rsid w:val="005561DF"/>
    <w:rsid w:val="005A6CC5"/>
    <w:rsid w:val="008D139C"/>
    <w:rsid w:val="00991BBD"/>
    <w:rsid w:val="009E7757"/>
    <w:rsid w:val="00AE7548"/>
    <w:rsid w:val="00B57216"/>
    <w:rsid w:val="00BF5CCA"/>
    <w:rsid w:val="00C17616"/>
    <w:rsid w:val="00C93E22"/>
    <w:rsid w:val="00E74D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9BACFC-46B1-4DE1-B41E-EE338542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139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139C"/>
    <w:pPr>
      <w:ind w:left="720"/>
      <w:contextualSpacing/>
    </w:pPr>
  </w:style>
  <w:style w:type="paragraph" w:customStyle="1" w:styleId="ConsPlusTitle">
    <w:name w:val="ConsPlusTitle"/>
    <w:uiPriority w:val="99"/>
    <w:rsid w:val="00991BBD"/>
    <w:pPr>
      <w:widowControl w:val="0"/>
      <w:autoSpaceDE w:val="0"/>
      <w:autoSpaceDN w:val="0"/>
      <w:adjustRightInd w:val="0"/>
    </w:pPr>
    <w:rPr>
      <w:rFonts w:eastAsia="Times New Roman" w:cs="Calibri"/>
      <w:b/>
      <w:bCs/>
    </w:rPr>
  </w:style>
  <w:style w:type="paragraph" w:styleId="a4">
    <w:name w:val="Balloon Text"/>
    <w:basedOn w:val="a"/>
    <w:link w:val="a5"/>
    <w:uiPriority w:val="99"/>
    <w:semiHidden/>
    <w:rsid w:val="001408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40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65E06AD2005249DD407889ABD25CC7A99CE3D79D43380CB0FF12E6B8161069DFFD5F095A6642D9E2oDQ" TargetMode="External"/><Relationship Id="rId3" Type="http://schemas.openxmlformats.org/officeDocument/2006/relationships/webSettings" Target="webSettings.xml"/><Relationship Id="rId7" Type="http://schemas.openxmlformats.org/officeDocument/2006/relationships/hyperlink" Target="consultantplus://offline/ref=9765E06AD2005249DD407889ABD25CC7A99FE5D09040380CB0FF12E6B8161069DFFD5F095A6747DFE2o6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765E06AD2005249DD407889ABD25CC7A99FE4DA9342380CB0FF12E6B8161069DFFD5F095A6642D8E2o5Q" TargetMode="External"/><Relationship Id="rId5" Type="http://schemas.openxmlformats.org/officeDocument/2006/relationships/hyperlink" Target="consultantplus://offline/ref=9765E06AD2005249DD407889ABD25CC7A99FE4DA9342380CB0FF12E6B8161069DFFD5F095A6642D8E2o5Q" TargetMode="External"/><Relationship Id="rId10" Type="http://schemas.openxmlformats.org/officeDocument/2006/relationships/theme" Target="theme/theme1.xml"/><Relationship Id="rId4" Type="http://schemas.openxmlformats.org/officeDocument/2006/relationships/hyperlink" Target="consultantplus://offline/ref=9765E06AD2005249DD407889ABD25CC7A99EE5D29346380CB0FF12E6B8161069DFFD5F095A6641D3E2o3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Turin</dc:creator>
  <cp:keywords/>
  <dc:description/>
  <cp:lastModifiedBy>Nikolaeva</cp:lastModifiedBy>
  <cp:revision>2</cp:revision>
  <cp:lastPrinted>2013-03-27T07:43:00Z</cp:lastPrinted>
  <dcterms:created xsi:type="dcterms:W3CDTF">2017-08-14T05:55:00Z</dcterms:created>
  <dcterms:modified xsi:type="dcterms:W3CDTF">2017-08-14T05:55:00Z</dcterms:modified>
</cp:coreProperties>
</file>