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BA6" w:rsidRDefault="00874BA6" w:rsidP="00874BA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03C44"/>
          <w:sz w:val="28"/>
          <w:szCs w:val="28"/>
          <w:lang w:eastAsia="ru-RU"/>
        </w:rPr>
      </w:pPr>
      <w:r w:rsidRPr="00874BA6">
        <w:rPr>
          <w:rFonts w:ascii="Times New Roman" w:eastAsia="Times New Roman" w:hAnsi="Times New Roman" w:cs="Times New Roman"/>
          <w:b/>
          <w:color w:val="303C44"/>
          <w:sz w:val="28"/>
          <w:szCs w:val="28"/>
          <w:lang w:eastAsia="ru-RU"/>
        </w:rPr>
        <w:t>Информация</w:t>
      </w:r>
    </w:p>
    <w:p w:rsidR="00874BA6" w:rsidRDefault="00874BA6" w:rsidP="00874B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03C44"/>
          <w:sz w:val="28"/>
          <w:szCs w:val="28"/>
          <w:lang w:eastAsia="ru-RU"/>
        </w:rPr>
      </w:pPr>
      <w:r w:rsidRPr="00874BA6">
        <w:rPr>
          <w:rFonts w:ascii="Times New Roman" w:eastAsia="Times New Roman" w:hAnsi="Times New Roman" w:cs="Times New Roman"/>
          <w:b/>
          <w:color w:val="303C44"/>
          <w:sz w:val="28"/>
          <w:szCs w:val="28"/>
          <w:lang w:eastAsia="ru-RU"/>
        </w:rPr>
        <w:t>об изменениях</w:t>
      </w:r>
      <w:r>
        <w:rPr>
          <w:rFonts w:ascii="Times New Roman" w:eastAsia="Times New Roman" w:hAnsi="Times New Roman" w:cs="Times New Roman"/>
          <w:b/>
          <w:color w:val="303C44"/>
          <w:sz w:val="28"/>
          <w:szCs w:val="28"/>
          <w:lang w:eastAsia="ru-RU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b/>
          <w:color w:val="303C44"/>
          <w:sz w:val="28"/>
          <w:szCs w:val="28"/>
          <w:lang w:eastAsia="ru-RU"/>
        </w:rPr>
        <w:t>законодательстве</w:t>
      </w:r>
      <w:proofErr w:type="gramEnd"/>
      <w:r w:rsidRPr="00874BA6">
        <w:rPr>
          <w:rFonts w:ascii="Times New Roman" w:eastAsia="Times New Roman" w:hAnsi="Times New Roman" w:cs="Times New Roman"/>
          <w:b/>
          <w:color w:val="303C44"/>
          <w:sz w:val="28"/>
          <w:szCs w:val="28"/>
          <w:lang w:eastAsia="ru-RU"/>
        </w:rPr>
        <w:t xml:space="preserve"> о противодействии коррупции</w:t>
      </w:r>
      <w:r>
        <w:rPr>
          <w:rFonts w:ascii="Times New Roman" w:eastAsia="Times New Roman" w:hAnsi="Times New Roman" w:cs="Times New Roman"/>
          <w:b/>
          <w:color w:val="303C44"/>
          <w:sz w:val="28"/>
          <w:szCs w:val="28"/>
          <w:lang w:eastAsia="ru-RU"/>
        </w:rPr>
        <w:t>.</w:t>
      </w:r>
    </w:p>
    <w:p w:rsidR="00874BA6" w:rsidRPr="00874BA6" w:rsidRDefault="00874BA6" w:rsidP="00874B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72FD" w:rsidRPr="00874BA6" w:rsidRDefault="00874BA6" w:rsidP="00874B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01.01.2021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874BA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вступили</w:t>
      </w:r>
      <w:r w:rsidR="005C72FD" w:rsidRPr="0087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изменения в законодательство о противодействии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72FD" w:rsidRDefault="00874BA6" w:rsidP="00874BA6">
      <w:pPr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C72FD" w:rsidRPr="0087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осударственные и муниципальные служащие обязаны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01.01.2021 года </w:t>
      </w:r>
      <w:r w:rsidR="005C72FD" w:rsidRPr="0087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сведения о наличии цифровой валюты, к которой относится </w:t>
      </w:r>
      <w:proofErr w:type="spellStart"/>
      <w:r w:rsidR="005C72FD" w:rsidRPr="00874BA6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биткоин</w:t>
      </w:r>
      <w:proofErr w:type="spellEnd"/>
      <w:r w:rsidR="005C72FD" w:rsidRPr="0087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</w:t>
      </w:r>
      <w:proofErr w:type="spellStart"/>
      <w:r w:rsidR="005C72FD" w:rsidRPr="00874BA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криптовалюты</w:t>
      </w:r>
      <w:proofErr w:type="spellEnd"/>
      <w:r w:rsidR="005C72FD" w:rsidRPr="00874B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4BA6" w:rsidRPr="00874BA6" w:rsidRDefault="00874BA6" w:rsidP="00874BA6">
      <w:pPr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4BA6">
        <w:rPr>
          <w:rFonts w:ascii="Times New Roman" w:hAnsi="Times New Roman" w:cs="Times New Roman"/>
          <w:color w:val="000000"/>
          <w:sz w:val="28"/>
          <w:szCs w:val="28"/>
        </w:rPr>
        <w:t>Цифровой валютой признается совокупность электронных данных (цифрового кода или обозначения), содержащихся в информационной системе, которые предлагаются и (или) могут быть приняты в качестве средства платежа, не являющегося денежной единицей Российской Федерации, денежной единицей иностранного государства и (или) международной денежной или расчетной единицей, и (или) в качестве инвестиций и в отношении которых отсутствует лицо, обязанное перед каждым обладателем таких электронных данных</w:t>
      </w:r>
      <w:proofErr w:type="gramEnd"/>
      <w:r w:rsidRPr="00874BA6">
        <w:rPr>
          <w:rFonts w:ascii="Times New Roman" w:hAnsi="Times New Roman" w:cs="Times New Roman"/>
          <w:color w:val="000000"/>
          <w:sz w:val="28"/>
          <w:szCs w:val="28"/>
        </w:rPr>
        <w:t>, за исключением оператора и (или) узлов информационной системы, обязанных только обеспечивать соответствие порядка выпуска этих электронных данных и осуществления в их отношении действий по внесению (изменению) записей в такую информационную систему ее правилам.</w:t>
      </w:r>
    </w:p>
    <w:p w:rsidR="005C72FD" w:rsidRPr="00874BA6" w:rsidRDefault="005C72FD" w:rsidP="00874BA6">
      <w:pPr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A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31.07.2020 № 259-ФЗ «О цифровых финансовых активах, цифровой валюте и о внесении изменений в отдельные законодательные акты РФ» внесены изменения в законодательство в сфере противодейс</w:t>
      </w:r>
      <w:r w:rsidR="00874BA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твия коррупции, которые вступили</w:t>
      </w:r>
      <w:r w:rsidRPr="0087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с 01.01.2021</w:t>
      </w:r>
      <w:r w:rsidR="0087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874B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72FD" w:rsidRPr="00874BA6" w:rsidRDefault="00874BA6" w:rsidP="00874BA6">
      <w:pPr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 Ф</w:t>
      </w:r>
      <w:r w:rsidR="005C72FD" w:rsidRPr="00874BA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 законом расширен перечень сведений о доходах, расходах, об имуществе и обязательствах имущественного характера, которые подлежат ежегодному декларированию государственными и муниципальными служащими.</w:t>
      </w:r>
    </w:p>
    <w:p w:rsidR="005C72FD" w:rsidRPr="00874BA6" w:rsidRDefault="005C72FD" w:rsidP="00874BA6">
      <w:pPr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01.01.2021 цифровая валюта </w:t>
      </w:r>
      <w:r w:rsidR="0087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признается </w:t>
      </w:r>
      <w:r w:rsidRPr="00874BA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имуществом и сведения о ее наличии, а также о расходах на приобретение цифровых финансовых активов, цифровой валюты необходимо будет обязательно представлять в установленном порядке.</w:t>
      </w:r>
    </w:p>
    <w:p w:rsidR="005C72FD" w:rsidRPr="00874BA6" w:rsidRDefault="005C72FD" w:rsidP="00874BA6">
      <w:pPr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4BA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цифровые финансовые активы, выпущенные в информационных системах, организованных в соответствии с иностранным правом, а также цифровая валюта признаны иностранными финансовыми инструментами, владеть и пользоваться которыми запрещено включенным в установленные перечни государственным служащим и иным категориям должностных лиц, а также их супругам.</w:t>
      </w:r>
      <w:proofErr w:type="gramEnd"/>
    </w:p>
    <w:p w:rsidR="004E5743" w:rsidRDefault="004E5743" w:rsidP="00874BA6">
      <w:pPr>
        <w:spacing w:line="240" w:lineRule="auto"/>
      </w:pPr>
    </w:p>
    <w:sectPr w:rsidR="004E5743" w:rsidSect="003422E1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C72FD"/>
    <w:rsid w:val="00134F21"/>
    <w:rsid w:val="003422E1"/>
    <w:rsid w:val="004E5743"/>
    <w:rsid w:val="005C72FD"/>
    <w:rsid w:val="00683C3E"/>
    <w:rsid w:val="00874BA6"/>
    <w:rsid w:val="00CB5724"/>
    <w:rsid w:val="00CF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43"/>
  </w:style>
  <w:style w:type="paragraph" w:styleId="1">
    <w:name w:val="heading 1"/>
    <w:basedOn w:val="a"/>
    <w:link w:val="10"/>
    <w:uiPriority w:val="9"/>
    <w:qFormat/>
    <w:rsid w:val="00CF77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5C72FD"/>
  </w:style>
  <w:style w:type="paragraph" w:styleId="a3">
    <w:name w:val="Normal (Web)"/>
    <w:basedOn w:val="a"/>
    <w:uiPriority w:val="99"/>
    <w:semiHidden/>
    <w:unhideWhenUsed/>
    <w:rsid w:val="005C7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72F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77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CF77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4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6824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ADMTARSP</dc:creator>
  <cp:lastModifiedBy>ADMTARSP</cp:lastModifiedBy>
  <cp:revision>2</cp:revision>
  <dcterms:created xsi:type="dcterms:W3CDTF">2021-01-26T05:54:00Z</dcterms:created>
  <dcterms:modified xsi:type="dcterms:W3CDTF">2021-01-26T12:51:00Z</dcterms:modified>
</cp:coreProperties>
</file>